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sdt>
      <w:sdtPr>
        <w:rPr>
          <w:rFonts w:ascii="Times New Roman" w:hAnsi="Times New Roman" w:cs="Times New Roman"/>
          <w:color w:val="000000"/>
          <w:sz w:val="28"/>
          <w:szCs w:val="28"/>
        </w:rPr>
        <w:id w:val="-914931695"/>
        <w:placeholder>
          <w:docPart w:val="340FCDFF5EBB4C8B8D6AABA1A8A58374"/>
        </w:placeholder>
      </w:sdtPr>
      <w:sdtEndPr/>
      <w:sdtContent>
        <w:p w:rsidR="00BD0C3D" w:rsidRDefault="00BD0C3D" w:rsidP="00BD0C3D">
          <w:pPr>
            <w:spacing w:after="0" w:line="240" w:lineRule="auto"/>
            <w:jc w:val="center"/>
            <w:rPr>
              <w:rFonts w:ascii="PT Astra Serif" w:eastAsia="Times New Roman" w:hAnsi="PT Astra Serif"/>
              <w:bCs/>
              <w:sz w:val="24"/>
              <w:szCs w:val="24"/>
            </w:rPr>
          </w:pPr>
          <w:r w:rsidRPr="001C26C0">
            <w:rPr>
              <w:rFonts w:ascii="PT Astra Serif" w:eastAsia="Times New Roman" w:hAnsi="PT Astra Serif"/>
              <w:bCs/>
              <w:sz w:val="24"/>
              <w:szCs w:val="24"/>
            </w:rPr>
            <w:t>Муниципально</w:t>
          </w:r>
          <w:r>
            <w:rPr>
              <w:rFonts w:ascii="PT Astra Serif" w:eastAsia="Times New Roman" w:hAnsi="PT Astra Serif"/>
              <w:bCs/>
              <w:sz w:val="24"/>
              <w:szCs w:val="24"/>
            </w:rPr>
            <w:t>е</w:t>
          </w:r>
          <w:r w:rsidRPr="001C26C0">
            <w:rPr>
              <w:rFonts w:ascii="PT Astra Serif" w:eastAsia="Times New Roman" w:hAnsi="PT Astra Serif"/>
              <w:bCs/>
              <w:sz w:val="24"/>
              <w:szCs w:val="24"/>
            </w:rPr>
            <w:t xml:space="preserve"> дошкольно</w:t>
          </w:r>
          <w:r>
            <w:rPr>
              <w:rFonts w:ascii="PT Astra Serif" w:eastAsia="Times New Roman" w:hAnsi="PT Astra Serif"/>
              <w:bCs/>
              <w:sz w:val="24"/>
              <w:szCs w:val="24"/>
            </w:rPr>
            <w:t>е</w:t>
          </w:r>
          <w:r w:rsidRPr="001C26C0">
            <w:rPr>
              <w:rFonts w:ascii="PT Astra Serif" w:eastAsia="Times New Roman" w:hAnsi="PT Astra Serif"/>
              <w:bCs/>
              <w:sz w:val="24"/>
              <w:szCs w:val="24"/>
            </w:rPr>
            <w:t xml:space="preserve"> образовательно</w:t>
          </w:r>
          <w:r>
            <w:rPr>
              <w:rFonts w:ascii="PT Astra Serif" w:eastAsia="Times New Roman" w:hAnsi="PT Astra Serif"/>
              <w:bCs/>
              <w:sz w:val="24"/>
              <w:szCs w:val="24"/>
            </w:rPr>
            <w:t>е</w:t>
          </w:r>
          <w:r w:rsidRPr="001C26C0">
            <w:rPr>
              <w:rFonts w:ascii="PT Astra Serif" w:eastAsia="Times New Roman" w:hAnsi="PT Astra Serif"/>
              <w:bCs/>
              <w:sz w:val="24"/>
              <w:szCs w:val="24"/>
            </w:rPr>
            <w:t xml:space="preserve"> учреждени</w:t>
          </w:r>
          <w:r>
            <w:rPr>
              <w:rFonts w:ascii="PT Astra Serif" w:eastAsia="Times New Roman" w:hAnsi="PT Astra Serif"/>
              <w:bCs/>
              <w:sz w:val="24"/>
              <w:szCs w:val="24"/>
            </w:rPr>
            <w:t>е</w:t>
          </w:r>
          <w:r w:rsidRPr="001C26C0">
            <w:rPr>
              <w:rFonts w:ascii="PT Astra Serif" w:eastAsia="Times New Roman" w:hAnsi="PT Astra Serif"/>
              <w:bCs/>
              <w:sz w:val="24"/>
              <w:szCs w:val="24"/>
            </w:rPr>
            <w:t xml:space="preserve"> </w:t>
          </w:r>
        </w:p>
        <w:p w:rsidR="00BD0C3D" w:rsidRPr="001C26C0" w:rsidRDefault="00BD0C3D" w:rsidP="00BD0C3D">
          <w:pPr>
            <w:spacing w:after="0" w:line="240" w:lineRule="auto"/>
            <w:jc w:val="center"/>
            <w:rPr>
              <w:rFonts w:ascii="PT Astra Serif" w:eastAsia="Times New Roman" w:hAnsi="PT Astra Serif"/>
              <w:bCs/>
              <w:sz w:val="24"/>
              <w:szCs w:val="24"/>
            </w:rPr>
          </w:pPr>
          <w:r w:rsidRPr="001C26C0">
            <w:rPr>
              <w:rFonts w:ascii="PT Astra Serif" w:eastAsia="Times New Roman" w:hAnsi="PT Astra Serif"/>
              <w:bCs/>
              <w:sz w:val="24"/>
              <w:szCs w:val="24"/>
            </w:rPr>
            <w:t>«Детский сад городского округа Стрежевой»</w:t>
          </w:r>
        </w:p>
        <w:p w:rsidR="00BD0C3D" w:rsidRPr="001C26C0" w:rsidRDefault="00BD0C3D" w:rsidP="00BD0C3D">
          <w:pPr>
            <w:spacing w:after="0" w:line="240" w:lineRule="auto"/>
            <w:jc w:val="center"/>
            <w:rPr>
              <w:rFonts w:ascii="PT Astra Serif" w:hAnsi="PT Astra Serif" w:cs="Times New Roman"/>
              <w:b/>
              <w:color w:val="000000"/>
              <w:sz w:val="24"/>
              <w:szCs w:val="24"/>
            </w:rPr>
          </w:pPr>
          <w:r w:rsidRPr="001C26C0">
            <w:rPr>
              <w:rFonts w:ascii="PT Astra Serif" w:hAnsi="PT Astra Serif" w:cs="Times New Roman"/>
              <w:b/>
              <w:color w:val="000000"/>
              <w:sz w:val="24"/>
              <w:szCs w:val="24"/>
            </w:rPr>
            <w:t>Структурное подразделение «Солнышко»</w:t>
          </w:r>
        </w:p>
        <w:p w:rsidR="00BD0C3D" w:rsidRPr="001C26C0" w:rsidRDefault="00BD0C3D" w:rsidP="00BD0C3D">
          <w:pPr>
            <w:pStyle w:val="Default"/>
            <w:jc w:val="center"/>
            <w:rPr>
              <w:rFonts w:ascii="PT Astra Serif" w:hAnsi="PT Astra Serif"/>
            </w:rPr>
          </w:pPr>
          <w:r w:rsidRPr="001C26C0">
            <w:rPr>
              <w:rFonts w:ascii="PT Astra Serif" w:eastAsia="Times New Roman" w:hAnsi="PT Astra Serif"/>
              <w:bCs/>
            </w:rPr>
            <w:t xml:space="preserve"> (СП «Солнышко» МДОУ «Детский сад Стрежевой»)</w:t>
          </w:r>
        </w:p>
        <w:p w:rsidR="00BD0C3D" w:rsidRPr="003A0051" w:rsidRDefault="00BD0C3D" w:rsidP="00BD0C3D">
          <w:pPr>
            <w:pStyle w:val="Default"/>
            <w:rPr>
              <w:rFonts w:ascii="PT Astra Serif" w:hAnsi="PT Astra Serif"/>
            </w:rPr>
          </w:pPr>
        </w:p>
        <w:p w:rsidR="00BD0C3D" w:rsidRDefault="00BD0C3D" w:rsidP="00BD0C3D">
          <w:pPr>
            <w:pStyle w:val="Default"/>
            <w:jc w:val="center"/>
            <w:rPr>
              <w:rFonts w:ascii="PT Astra Serif" w:hAnsi="PT Astra Serif"/>
              <w:sz w:val="20"/>
              <w:szCs w:val="20"/>
            </w:rPr>
          </w:pPr>
          <w:r w:rsidRPr="00FC3361">
            <w:rPr>
              <w:rFonts w:ascii="PT Astra Serif" w:hAnsi="PT Astra Serif"/>
              <w:sz w:val="20"/>
              <w:szCs w:val="20"/>
            </w:rPr>
            <w:t>1 МКР., д. 145, г. С</w:t>
          </w:r>
          <w:r>
            <w:rPr>
              <w:rFonts w:ascii="PT Astra Serif" w:hAnsi="PT Astra Serif"/>
              <w:sz w:val="20"/>
              <w:szCs w:val="20"/>
            </w:rPr>
            <w:t xml:space="preserve">трежевой, Томская обл., 636780; </w:t>
          </w:r>
          <w:r>
            <w:rPr>
              <w:rFonts w:ascii="PT Astra Serif" w:hAnsi="PT Astra Serif"/>
              <w:sz w:val="20"/>
              <w:szCs w:val="20"/>
            </w:rPr>
            <w:sym w:font="Wingdings 2" w:char="F027"/>
          </w:r>
          <w:r w:rsidRPr="00FC3361">
            <w:rPr>
              <w:rFonts w:ascii="PT Astra Serif" w:hAnsi="PT Astra Serif"/>
              <w:sz w:val="20"/>
              <w:szCs w:val="20"/>
            </w:rPr>
            <w:t xml:space="preserve">(38259) 37036; @: </w:t>
          </w:r>
          <w:hyperlink r:id="rId4" w:history="1">
            <w:r w:rsidRPr="00D328F1">
              <w:rPr>
                <w:rStyle w:val="a3"/>
                <w:rFonts w:ascii="PT Astra Serif" w:hAnsi="PT Astra Serif"/>
                <w:sz w:val="20"/>
                <w:szCs w:val="20"/>
              </w:rPr>
              <w:t>solnyshko@guostrj.ru</w:t>
            </w:r>
          </w:hyperlink>
        </w:p>
        <w:p w:rsidR="00BD0C3D" w:rsidRPr="00B531C3" w:rsidRDefault="00BD0C3D" w:rsidP="00BD0C3D">
          <w:pPr>
            <w:spacing w:after="0" w:line="240" w:lineRule="auto"/>
            <w:jc w:val="center"/>
            <w:rPr>
              <w:rFonts w:ascii="PT Astra Serif" w:hAnsi="PT Astra Serif"/>
              <w:sz w:val="20"/>
              <w:szCs w:val="20"/>
            </w:rPr>
          </w:pPr>
          <w:r w:rsidRPr="00FC3361">
            <w:rPr>
              <w:rFonts w:ascii="PT Astra Serif" w:hAnsi="PT Astra Serif"/>
              <w:sz w:val="20"/>
              <w:szCs w:val="20"/>
            </w:rPr>
            <w:t>ОГРН 1027001622</w:t>
          </w:r>
          <w:r>
            <w:rPr>
              <w:rFonts w:ascii="PT Astra Serif" w:hAnsi="PT Astra Serif"/>
              <w:sz w:val="20"/>
              <w:szCs w:val="20"/>
            </w:rPr>
            <w:t>361</w:t>
          </w:r>
          <w:r w:rsidRPr="00FC3361">
            <w:rPr>
              <w:rFonts w:ascii="PT Astra Serif" w:hAnsi="PT Astra Serif"/>
              <w:sz w:val="20"/>
              <w:szCs w:val="20"/>
            </w:rPr>
            <w:t>, ИНН/КПП 7022010</w:t>
          </w:r>
          <w:r>
            <w:rPr>
              <w:rFonts w:ascii="PT Astra Serif" w:hAnsi="PT Astra Serif"/>
              <w:sz w:val="20"/>
              <w:szCs w:val="20"/>
            </w:rPr>
            <w:t>132</w:t>
          </w:r>
          <w:r w:rsidRPr="00FC3361">
            <w:rPr>
              <w:rFonts w:ascii="PT Astra Serif" w:hAnsi="PT Astra Serif"/>
              <w:sz w:val="20"/>
              <w:szCs w:val="20"/>
            </w:rPr>
            <w:t>/702201001</w:t>
          </w:r>
        </w:p>
      </w:sdtContent>
    </w:sdt>
    <w:p w:rsidR="0093484B" w:rsidRDefault="0093484B"/>
    <w:p w:rsidR="00BD0C3D" w:rsidRDefault="00BD0C3D" w:rsidP="007E787E">
      <w:pPr>
        <w:spacing w:line="240" w:lineRule="auto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А</w:t>
      </w:r>
      <w:r w:rsidRPr="00BD0C3D">
        <w:rPr>
          <w:rFonts w:ascii="PT Astra Serif" w:hAnsi="PT Astra Serif"/>
          <w:sz w:val="24"/>
          <w:szCs w:val="24"/>
        </w:rPr>
        <w:t>налитический отчёт по реализации мероприятий за 2022 год проекта «Разв</w:t>
      </w:r>
      <w:r>
        <w:rPr>
          <w:rFonts w:ascii="PT Astra Serif" w:hAnsi="PT Astra Serif"/>
          <w:sz w:val="24"/>
          <w:szCs w:val="24"/>
        </w:rPr>
        <w:t>итие пространственного мышления</w:t>
      </w:r>
      <w:r w:rsidR="00BC163C">
        <w:rPr>
          <w:rFonts w:ascii="PT Astra Serif" w:hAnsi="PT Astra Serif"/>
          <w:sz w:val="24"/>
          <w:szCs w:val="24"/>
        </w:rPr>
        <w:t xml:space="preserve"> как основы формирования естественно-научных, цифровых и инженерных компетенций человека будущего</w:t>
      </w:r>
      <w:r w:rsidRPr="00BD0C3D">
        <w:rPr>
          <w:rFonts w:ascii="PT Astra Serif" w:hAnsi="PT Astra Serif"/>
          <w:sz w:val="24"/>
          <w:szCs w:val="24"/>
        </w:rPr>
        <w:t>»</w:t>
      </w:r>
    </w:p>
    <w:p w:rsidR="00BD0C3D" w:rsidRDefault="00BC163C" w:rsidP="00CD1B37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BC163C">
        <w:rPr>
          <w:rFonts w:ascii="PT Astra Serif" w:hAnsi="PT Astra Serif"/>
          <w:sz w:val="24"/>
          <w:szCs w:val="24"/>
        </w:rPr>
        <w:t xml:space="preserve">В рамках реализации </w:t>
      </w:r>
      <w:r w:rsidR="00FD021F">
        <w:rPr>
          <w:rFonts w:ascii="PT Astra Serif" w:hAnsi="PT Astra Serif"/>
          <w:sz w:val="24"/>
          <w:szCs w:val="24"/>
        </w:rPr>
        <w:t xml:space="preserve">проекта </w:t>
      </w:r>
      <w:r w:rsidR="00C516C6">
        <w:rPr>
          <w:rFonts w:ascii="PT Astra Serif" w:hAnsi="PT Astra Serif"/>
          <w:sz w:val="24"/>
          <w:szCs w:val="24"/>
        </w:rPr>
        <w:t xml:space="preserve">в </w:t>
      </w:r>
      <w:r w:rsidR="00485BD7">
        <w:rPr>
          <w:rFonts w:ascii="PT Astra Serif" w:hAnsi="PT Astra Serif"/>
          <w:sz w:val="24"/>
          <w:szCs w:val="24"/>
        </w:rPr>
        <w:t>марте 2022 года</w:t>
      </w:r>
      <w:r w:rsidR="00A90E31">
        <w:rPr>
          <w:rFonts w:ascii="PT Astra Serif" w:hAnsi="PT Astra Serif"/>
          <w:sz w:val="24"/>
          <w:szCs w:val="24"/>
        </w:rPr>
        <w:t xml:space="preserve"> в структурном подразделении «Солнышко» </w:t>
      </w:r>
      <w:r w:rsidR="00485BD7">
        <w:rPr>
          <w:rFonts w:ascii="PT Astra Serif" w:hAnsi="PT Astra Serif"/>
          <w:sz w:val="24"/>
          <w:szCs w:val="24"/>
        </w:rPr>
        <w:t>прошел Фестиваль</w:t>
      </w:r>
      <w:r w:rsidRPr="00BC163C">
        <w:rPr>
          <w:rFonts w:ascii="PT Astra Serif" w:hAnsi="PT Astra Serif"/>
          <w:sz w:val="24"/>
          <w:szCs w:val="24"/>
        </w:rPr>
        <w:t xml:space="preserve"> педагогических идей по теме «Современные образовательные технологии как средство развития инженерного мышления дошкольников». Фестиваль проводился для педагогов </w:t>
      </w:r>
      <w:r w:rsidR="007E787E">
        <w:rPr>
          <w:rFonts w:ascii="PT Astra Serif" w:hAnsi="PT Astra Serif"/>
          <w:sz w:val="24"/>
          <w:szCs w:val="24"/>
        </w:rPr>
        <w:t>структурного подразделения «Солнышко»</w:t>
      </w:r>
      <w:r w:rsidRPr="00BC163C">
        <w:rPr>
          <w:rFonts w:ascii="PT Astra Serif" w:hAnsi="PT Astra Serif"/>
          <w:sz w:val="24"/>
          <w:szCs w:val="24"/>
        </w:rPr>
        <w:t>.</w:t>
      </w:r>
      <w:r w:rsidR="00A90E31">
        <w:rPr>
          <w:rFonts w:ascii="PT Astra Serif" w:hAnsi="PT Astra Serif"/>
          <w:sz w:val="24"/>
          <w:szCs w:val="24"/>
        </w:rPr>
        <w:t xml:space="preserve"> В фестивале приняли участие 29 </w:t>
      </w:r>
      <w:r w:rsidR="007E787E">
        <w:rPr>
          <w:rFonts w:ascii="PT Astra Serif" w:hAnsi="PT Astra Serif"/>
          <w:sz w:val="24"/>
          <w:szCs w:val="24"/>
        </w:rPr>
        <w:t>педагогов</w:t>
      </w:r>
      <w:r w:rsidR="00A90E31">
        <w:rPr>
          <w:rFonts w:ascii="PT Astra Serif" w:hAnsi="PT Astra Serif"/>
          <w:sz w:val="24"/>
          <w:szCs w:val="24"/>
        </w:rPr>
        <w:t xml:space="preserve">. Каждая группа </w:t>
      </w:r>
      <w:r w:rsidRPr="00BC163C">
        <w:rPr>
          <w:rFonts w:ascii="PT Astra Serif" w:hAnsi="PT Astra Serif"/>
          <w:sz w:val="24"/>
          <w:szCs w:val="24"/>
        </w:rPr>
        <w:t>представил</w:t>
      </w:r>
      <w:r w:rsidR="00A90E31">
        <w:rPr>
          <w:rFonts w:ascii="PT Astra Serif" w:hAnsi="PT Astra Serif"/>
          <w:sz w:val="24"/>
          <w:szCs w:val="24"/>
        </w:rPr>
        <w:t>а</w:t>
      </w:r>
      <w:r w:rsidRPr="00BC163C">
        <w:rPr>
          <w:rFonts w:ascii="PT Astra Serif" w:hAnsi="PT Astra Serif"/>
          <w:sz w:val="24"/>
          <w:szCs w:val="24"/>
        </w:rPr>
        <w:t xml:space="preserve"> опыт работы по развитию инженерного мышления дошкольников в разных видах детской деятельности и через использование современных образовательных технологий (робототехника</w:t>
      </w:r>
      <w:r w:rsidR="001F465E">
        <w:rPr>
          <w:rFonts w:ascii="PT Astra Serif" w:hAnsi="PT Astra Serif"/>
          <w:sz w:val="24"/>
          <w:szCs w:val="24"/>
        </w:rPr>
        <w:t>. Матэ-</w:t>
      </w:r>
      <w:r w:rsidRPr="00BC163C">
        <w:rPr>
          <w:rFonts w:ascii="PT Astra Serif" w:hAnsi="PT Astra Serif"/>
          <w:sz w:val="24"/>
          <w:szCs w:val="24"/>
        </w:rPr>
        <w:t>плюс, Бло</w:t>
      </w:r>
      <w:r w:rsidR="001F465E">
        <w:rPr>
          <w:rFonts w:ascii="PT Astra Serif" w:hAnsi="PT Astra Serif"/>
          <w:sz w:val="24"/>
          <w:szCs w:val="24"/>
        </w:rPr>
        <w:t>ки Дьененша, Палочки Кьюизенера</w:t>
      </w:r>
      <w:r w:rsidRPr="00BC163C">
        <w:rPr>
          <w:rFonts w:ascii="PT Astra Serif" w:hAnsi="PT Astra Serif"/>
          <w:sz w:val="24"/>
          <w:szCs w:val="24"/>
        </w:rPr>
        <w:t>)</w:t>
      </w:r>
      <w:r w:rsidR="00A90E31">
        <w:rPr>
          <w:rFonts w:ascii="PT Astra Serif" w:hAnsi="PT Astra Serif"/>
          <w:sz w:val="24"/>
          <w:szCs w:val="24"/>
        </w:rPr>
        <w:t>.</w:t>
      </w:r>
    </w:p>
    <w:p w:rsidR="000F7B62" w:rsidRDefault="000F7B62" w:rsidP="000F7B62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В </w:t>
      </w:r>
      <w:r w:rsidRPr="000F7B62">
        <w:rPr>
          <w:rFonts w:ascii="PT Astra Serif" w:hAnsi="PT Astra Serif"/>
          <w:sz w:val="24"/>
          <w:szCs w:val="24"/>
        </w:rPr>
        <w:t xml:space="preserve">рамках реализации проекта </w:t>
      </w:r>
      <w:r>
        <w:rPr>
          <w:rFonts w:ascii="PT Astra Serif" w:hAnsi="PT Astra Serif"/>
          <w:sz w:val="24"/>
          <w:szCs w:val="24"/>
        </w:rPr>
        <w:t>в СП</w:t>
      </w:r>
      <w:r w:rsidRPr="000F7B62">
        <w:rPr>
          <w:rFonts w:ascii="PT Astra Serif" w:hAnsi="PT Astra Serif"/>
          <w:sz w:val="24"/>
          <w:szCs w:val="24"/>
        </w:rPr>
        <w:t xml:space="preserve"> реализовывались</w:t>
      </w:r>
      <w:r>
        <w:rPr>
          <w:rFonts w:ascii="PT Astra Serif" w:hAnsi="PT Astra Serif"/>
          <w:sz w:val="24"/>
          <w:szCs w:val="24"/>
        </w:rPr>
        <w:t xml:space="preserve"> </w:t>
      </w:r>
      <w:r w:rsidR="00891643">
        <w:rPr>
          <w:rFonts w:ascii="PT Astra Serif" w:hAnsi="PT Astra Serif"/>
          <w:sz w:val="24"/>
          <w:szCs w:val="24"/>
        </w:rPr>
        <w:t>адаптированные дополнительные общеразвивающие программы</w:t>
      </w:r>
      <w:r>
        <w:rPr>
          <w:rFonts w:ascii="PT Astra Serif" w:hAnsi="PT Astra Serif"/>
          <w:sz w:val="24"/>
          <w:szCs w:val="24"/>
        </w:rPr>
        <w:t xml:space="preserve"> «В стране Ведо</w:t>
      </w:r>
      <w:r w:rsidR="00891643">
        <w:rPr>
          <w:rFonts w:ascii="PT Astra Serif" w:hAnsi="PT Astra Serif"/>
          <w:sz w:val="24"/>
          <w:szCs w:val="24"/>
        </w:rPr>
        <w:t xml:space="preserve">ши» и </w:t>
      </w:r>
      <w:r w:rsidRPr="000F7B62">
        <w:rPr>
          <w:rFonts w:ascii="PT Astra Serif" w:hAnsi="PT Astra Serif"/>
          <w:sz w:val="24"/>
          <w:szCs w:val="24"/>
        </w:rPr>
        <w:t>«Лего-мастер»</w:t>
      </w:r>
      <w:r>
        <w:rPr>
          <w:rFonts w:ascii="PT Astra Serif" w:hAnsi="PT Astra Serif"/>
          <w:sz w:val="24"/>
          <w:szCs w:val="24"/>
        </w:rPr>
        <w:t xml:space="preserve">. </w:t>
      </w:r>
    </w:p>
    <w:p w:rsidR="00CD1B37" w:rsidRDefault="00CD1B37" w:rsidP="000F7B62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В августе 2022 года </w:t>
      </w:r>
      <w:r w:rsidR="000F7B62">
        <w:rPr>
          <w:rFonts w:ascii="PT Astra Serif" w:hAnsi="PT Astra Serif"/>
          <w:sz w:val="24"/>
          <w:szCs w:val="24"/>
        </w:rPr>
        <w:t>дополнительная программа «В стране Ведоши» заняла 3 место на региональном этапе всероссийского конкурса дополнительных общеразвивающих программ</w:t>
      </w:r>
      <w:r w:rsidR="006455DA">
        <w:rPr>
          <w:rFonts w:ascii="PT Astra Serif" w:hAnsi="PT Astra Serif"/>
          <w:sz w:val="24"/>
          <w:szCs w:val="24"/>
        </w:rPr>
        <w:t>.</w:t>
      </w:r>
    </w:p>
    <w:p w:rsidR="006455DA" w:rsidRDefault="006455DA" w:rsidP="000F7B62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Также </w:t>
      </w:r>
      <w:r w:rsidR="007F0C93">
        <w:rPr>
          <w:rFonts w:ascii="PT Astra Serif" w:hAnsi="PT Astra Serif"/>
          <w:sz w:val="24"/>
          <w:szCs w:val="24"/>
        </w:rPr>
        <w:t xml:space="preserve">в ноябре 2022 года </w:t>
      </w:r>
      <w:r w:rsidR="007E787E">
        <w:rPr>
          <w:rFonts w:ascii="PT Astra Serif" w:hAnsi="PT Astra Serif"/>
          <w:sz w:val="24"/>
          <w:szCs w:val="24"/>
        </w:rPr>
        <w:t xml:space="preserve">2 педагога: Львова К.Н., и Климова Ю.В. </w:t>
      </w:r>
      <w:r w:rsidR="007F0C93">
        <w:rPr>
          <w:rFonts w:ascii="PT Astra Serif" w:hAnsi="PT Astra Serif"/>
          <w:sz w:val="24"/>
          <w:szCs w:val="24"/>
        </w:rPr>
        <w:t>предс</w:t>
      </w:r>
      <w:r w:rsidR="007E787E">
        <w:rPr>
          <w:rFonts w:ascii="PT Astra Serif" w:hAnsi="PT Astra Serif"/>
          <w:sz w:val="24"/>
          <w:szCs w:val="24"/>
        </w:rPr>
        <w:t>тавили</w:t>
      </w:r>
      <w:r w:rsidR="007F0C93">
        <w:rPr>
          <w:rFonts w:ascii="PT Astra Serif" w:hAnsi="PT Astra Serif"/>
          <w:sz w:val="24"/>
          <w:szCs w:val="24"/>
        </w:rPr>
        <w:t xml:space="preserve"> опыт работы </w:t>
      </w:r>
      <w:r w:rsidR="00431B0C">
        <w:rPr>
          <w:rFonts w:ascii="PT Astra Serif" w:hAnsi="PT Astra Serif"/>
          <w:sz w:val="24"/>
          <w:szCs w:val="24"/>
        </w:rPr>
        <w:t xml:space="preserve">на тему </w:t>
      </w:r>
      <w:r w:rsidR="00431B0C" w:rsidRPr="00431B0C">
        <w:rPr>
          <w:rFonts w:ascii="PT Astra Serif" w:hAnsi="PT Astra Serif"/>
          <w:sz w:val="24"/>
          <w:szCs w:val="24"/>
        </w:rPr>
        <w:t>«Актуальность робототехнического образования для детей дошкольного возраста с ограниченными возможностями здоровья»</w:t>
      </w:r>
      <w:r w:rsidR="00431B0C">
        <w:rPr>
          <w:rFonts w:ascii="PT Astra Serif" w:hAnsi="PT Astra Serif"/>
          <w:sz w:val="24"/>
          <w:szCs w:val="24"/>
        </w:rPr>
        <w:t xml:space="preserve"> </w:t>
      </w:r>
      <w:r w:rsidR="000A6589">
        <w:rPr>
          <w:rFonts w:ascii="PT Astra Serif" w:hAnsi="PT Astra Serif"/>
          <w:sz w:val="24"/>
          <w:szCs w:val="24"/>
        </w:rPr>
        <w:t xml:space="preserve">на </w:t>
      </w:r>
      <w:r w:rsidR="00485BD7">
        <w:rPr>
          <w:rFonts w:ascii="PT Astra Serif" w:hAnsi="PT Astra Serif"/>
          <w:sz w:val="24"/>
          <w:szCs w:val="24"/>
        </w:rPr>
        <w:t xml:space="preserve">региональную конференцию «Инженерное образование 0 +» </w:t>
      </w:r>
      <w:r w:rsidR="007F0C93">
        <w:rPr>
          <w:rFonts w:ascii="PT Astra Serif" w:hAnsi="PT Astra Serif"/>
          <w:sz w:val="24"/>
          <w:szCs w:val="24"/>
        </w:rPr>
        <w:t>в электронный сборник</w:t>
      </w:r>
      <w:r w:rsidR="00485BD7">
        <w:rPr>
          <w:rFonts w:ascii="PT Astra Serif" w:hAnsi="PT Astra Serif"/>
          <w:sz w:val="24"/>
          <w:szCs w:val="24"/>
        </w:rPr>
        <w:t>.</w:t>
      </w:r>
    </w:p>
    <w:p w:rsidR="006A0B62" w:rsidRPr="006A0B62" w:rsidRDefault="00E46DC6" w:rsidP="000F7B62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6</w:t>
      </w:r>
      <w:r w:rsidR="001F465E">
        <w:rPr>
          <w:rFonts w:ascii="PT Astra Serif" w:hAnsi="PT Astra Serif"/>
          <w:sz w:val="24"/>
          <w:szCs w:val="24"/>
        </w:rPr>
        <w:t xml:space="preserve"> педагогов в 2022 года прошли КПК в ТОИПКРО по теме «Развитие пространственного мышления</w:t>
      </w:r>
      <w:r w:rsidR="001F465E" w:rsidRPr="001F465E">
        <w:t xml:space="preserve"> </w:t>
      </w:r>
      <w:r w:rsidR="001F465E" w:rsidRPr="001F465E">
        <w:rPr>
          <w:rFonts w:ascii="PT Astra Serif" w:hAnsi="PT Astra Serif"/>
          <w:sz w:val="24"/>
          <w:szCs w:val="24"/>
        </w:rPr>
        <w:t>как основы формирования естественно-научных, цифровых и инженерных компетенций человека будущего</w:t>
      </w:r>
      <w:r w:rsidR="001F465E">
        <w:rPr>
          <w:rFonts w:ascii="PT Astra Serif" w:hAnsi="PT Astra Serif"/>
          <w:sz w:val="24"/>
          <w:szCs w:val="24"/>
        </w:rPr>
        <w:t>».</w:t>
      </w:r>
    </w:p>
    <w:p w:rsidR="00CD1B37" w:rsidRDefault="00485BD7" w:rsidP="00CD1B37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С сентября 2022 года функционирует творческая группа</w:t>
      </w:r>
      <w:r w:rsidR="00891643">
        <w:rPr>
          <w:rFonts w:ascii="PT Astra Serif" w:hAnsi="PT Astra Serif"/>
          <w:sz w:val="24"/>
          <w:szCs w:val="24"/>
        </w:rPr>
        <w:t xml:space="preserve"> «</w:t>
      </w:r>
      <w:r w:rsidR="00891643" w:rsidRPr="00891643">
        <w:rPr>
          <w:rFonts w:ascii="PT Astra Serif" w:hAnsi="PT Astra Serif"/>
          <w:sz w:val="24"/>
          <w:szCs w:val="24"/>
        </w:rPr>
        <w:t>Внедрение STEM-технологии в образовательный процесс ДОУ</w:t>
      </w:r>
      <w:r w:rsidR="00891643">
        <w:rPr>
          <w:rFonts w:ascii="PT Astra Serif" w:hAnsi="PT Astra Serif"/>
          <w:sz w:val="24"/>
          <w:szCs w:val="24"/>
        </w:rPr>
        <w:t>»</w:t>
      </w:r>
      <w:r w:rsidR="00891643" w:rsidRPr="00891643">
        <w:rPr>
          <w:rFonts w:ascii="PT Astra Serif" w:hAnsi="PT Astra Serif"/>
          <w:sz w:val="24"/>
          <w:szCs w:val="24"/>
        </w:rPr>
        <w:t xml:space="preserve"> в рамках реализации муниципального проекта «Развитие пространственного мышления дошкольников как основы формирования естественно-научных, цифровых и инженерных компетенций человека будущего</w:t>
      </w:r>
      <w:r w:rsidR="00891643">
        <w:rPr>
          <w:rFonts w:ascii="PT Astra Serif" w:hAnsi="PT Astra Serif"/>
          <w:sz w:val="24"/>
          <w:szCs w:val="24"/>
        </w:rPr>
        <w:t xml:space="preserve">». </w:t>
      </w:r>
      <w:r w:rsidR="007E787E">
        <w:rPr>
          <w:rFonts w:ascii="PT Astra Serif" w:hAnsi="PT Astra Serif"/>
          <w:sz w:val="24"/>
          <w:szCs w:val="24"/>
        </w:rPr>
        <w:t xml:space="preserve">Творческой группой </w:t>
      </w:r>
      <w:r w:rsidR="00F27F59">
        <w:rPr>
          <w:rFonts w:ascii="PT Astra Serif" w:hAnsi="PT Astra Serif"/>
          <w:sz w:val="24"/>
          <w:szCs w:val="24"/>
        </w:rPr>
        <w:t>подбираются игры для сборника дидактических игр по развитию пространственного мышления</w:t>
      </w:r>
      <w:r w:rsidR="00E46DC6">
        <w:rPr>
          <w:rFonts w:ascii="PT Astra Serif" w:hAnsi="PT Astra Serif"/>
          <w:sz w:val="24"/>
          <w:szCs w:val="24"/>
        </w:rPr>
        <w:t xml:space="preserve"> по направлению конструирование и разрабатывается программа в рамках вариативной части образовательной программы.</w:t>
      </w:r>
    </w:p>
    <w:p w:rsidR="00CD1B37" w:rsidRDefault="00CD1B37" w:rsidP="000F7B62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p w:rsidR="00CD1B37" w:rsidRDefault="00CD1B37" w:rsidP="00CD1B37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CD1B37" w:rsidRPr="00CD1B37" w:rsidRDefault="00CD1B37" w:rsidP="00CD1B37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sdt>
      <w:sdtPr>
        <w:rPr>
          <w:rFonts w:ascii="Times New Roman" w:hAnsi="Times New Roman" w:cs="Times New Roman"/>
          <w:sz w:val="20"/>
        </w:rPr>
        <w:id w:val="1258938331"/>
        <w:placeholder>
          <w:docPart w:val="DE53656E8E0E4702866D4A0B0AAD68E5"/>
        </w:placeholder>
      </w:sdtPr>
      <w:sdtEndPr>
        <w:rPr>
          <w:sz w:val="24"/>
        </w:rPr>
      </w:sdtEndPr>
      <w:sdtContent>
        <w:sdt>
          <w:sdtPr>
            <w:rPr>
              <w:rFonts w:ascii="PT Astra Serif" w:hAnsi="PT Astra Serif" w:cs="Times New Roman"/>
              <w:sz w:val="20"/>
            </w:rPr>
            <w:id w:val="-1828667545"/>
            <w:placeholder>
              <w:docPart w:val="74327F2F1C164229A6A2D597C7615DE0"/>
            </w:placeholder>
          </w:sdtPr>
          <w:sdtEndPr>
            <w:rPr>
              <w:sz w:val="24"/>
            </w:rPr>
          </w:sdtEndPr>
          <w:sdtContent>
            <w:p w:rsidR="00BD0C3D" w:rsidRDefault="00BD0C3D" w:rsidP="00BD0C3D">
              <w:pPr>
                <w:spacing w:after="0" w:line="240" w:lineRule="auto"/>
                <w:ind w:right="3117"/>
                <w:rPr>
                  <w:rFonts w:ascii="PT Astra Serif" w:hAnsi="PT Astra Serif" w:cs="Times New Roman"/>
                  <w:sz w:val="20"/>
                </w:rPr>
              </w:pPr>
              <w:r w:rsidRPr="0042172C">
                <w:rPr>
                  <w:rFonts w:ascii="PT Astra Serif" w:hAnsi="PT Astra Serif" w:cs="Times New Roman"/>
                  <w:sz w:val="20"/>
                </w:rPr>
                <w:t xml:space="preserve">Исполнитель </w:t>
              </w:r>
            </w:p>
            <w:p w:rsidR="00BD0C3D" w:rsidRPr="0042172C" w:rsidRDefault="00BD0C3D" w:rsidP="00BD0C3D">
              <w:pPr>
                <w:spacing w:after="0" w:line="240" w:lineRule="auto"/>
                <w:ind w:right="3117"/>
                <w:rPr>
                  <w:rFonts w:ascii="PT Astra Serif" w:hAnsi="PT Astra Serif" w:cs="Times New Roman"/>
                  <w:sz w:val="20"/>
                </w:rPr>
              </w:pPr>
              <w:r w:rsidRPr="0042172C">
                <w:rPr>
                  <w:rFonts w:ascii="PT Astra Serif" w:hAnsi="PT Astra Serif" w:cs="Times New Roman"/>
                  <w:sz w:val="20"/>
                </w:rPr>
                <w:t>(Ф.И.О)</w:t>
              </w:r>
              <w:r>
                <w:rPr>
                  <w:rFonts w:ascii="PT Astra Serif" w:hAnsi="PT Astra Serif" w:cs="Times New Roman"/>
                  <w:sz w:val="20"/>
                </w:rPr>
                <w:t>:</w:t>
              </w:r>
              <w:r w:rsidR="00891643">
                <w:rPr>
                  <w:rFonts w:ascii="PT Astra Serif" w:hAnsi="PT Astra Serif" w:cs="Times New Roman"/>
                  <w:sz w:val="20"/>
                </w:rPr>
                <w:t xml:space="preserve"> Олейникова Тамара Германовна</w:t>
              </w:r>
            </w:p>
            <w:p w:rsidR="00BD0C3D" w:rsidRPr="004D2D18" w:rsidRDefault="00BD0C3D" w:rsidP="00BD0C3D">
              <w:pPr>
                <w:spacing w:after="0" w:line="240" w:lineRule="auto"/>
                <w:rPr>
                  <w:rFonts w:ascii="PT Astra Serif" w:hAnsi="PT Astra Serif" w:cs="Times New Roman"/>
                  <w:sz w:val="24"/>
                </w:rPr>
              </w:pPr>
              <w:r w:rsidRPr="0042172C">
                <w:rPr>
                  <w:rFonts w:ascii="PT Astra Serif" w:hAnsi="PT Astra Serif" w:cs="Times New Roman"/>
                  <w:sz w:val="20"/>
                </w:rPr>
                <w:t>Тел. (38259) 37036</w:t>
              </w:r>
            </w:p>
          </w:sdtContent>
        </w:sdt>
      </w:sdtContent>
    </w:sdt>
    <w:p w:rsidR="00BD0C3D" w:rsidRDefault="00BD0C3D"/>
    <w:sectPr w:rsidR="00BD0C3D" w:rsidSect="00BD0C3D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F72"/>
    <w:rsid w:val="000A6589"/>
    <w:rsid w:val="000F7B62"/>
    <w:rsid w:val="001D0CD4"/>
    <w:rsid w:val="001F465E"/>
    <w:rsid w:val="00431B0C"/>
    <w:rsid w:val="00443F72"/>
    <w:rsid w:val="00485BD7"/>
    <w:rsid w:val="006455DA"/>
    <w:rsid w:val="006A0B62"/>
    <w:rsid w:val="006B722E"/>
    <w:rsid w:val="007E787E"/>
    <w:rsid w:val="007F0C93"/>
    <w:rsid w:val="00891643"/>
    <w:rsid w:val="0093484B"/>
    <w:rsid w:val="00946232"/>
    <w:rsid w:val="00A90E31"/>
    <w:rsid w:val="00BC163C"/>
    <w:rsid w:val="00BD0C3D"/>
    <w:rsid w:val="00C516C6"/>
    <w:rsid w:val="00CD1B37"/>
    <w:rsid w:val="00E46DC6"/>
    <w:rsid w:val="00F27F59"/>
    <w:rsid w:val="00FD0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2A22B8-1642-4CAE-974C-4A28C9670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C3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D0C3D"/>
    <w:rPr>
      <w:color w:val="0000FF"/>
      <w:u w:val="single"/>
    </w:rPr>
  </w:style>
  <w:style w:type="paragraph" w:customStyle="1" w:styleId="Default">
    <w:name w:val="Default"/>
    <w:rsid w:val="00BD0C3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hyperlink" Target="mailto:solnyshko@guostrj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40FCDFF5EBB4C8B8D6AABA1A8A583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90C45E6-A040-46B8-9949-780549533EE9}"/>
      </w:docPartPr>
      <w:docPartBody>
        <w:p w:rsidR="0000723C" w:rsidRDefault="00C51AA0" w:rsidP="00C51AA0">
          <w:pPr>
            <w:pStyle w:val="340FCDFF5EBB4C8B8D6AABA1A8A58374"/>
          </w:pPr>
          <w:r w:rsidRPr="00F81749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53656E8E0E4702866D4A0B0AAD68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E3C4695-CCE2-4EAE-9879-780E13A88AB2}"/>
      </w:docPartPr>
      <w:docPartBody>
        <w:p w:rsidR="0000723C" w:rsidRDefault="00C51AA0" w:rsidP="00C51AA0">
          <w:pPr>
            <w:pStyle w:val="DE53656E8E0E4702866D4A0B0AAD68E5"/>
          </w:pPr>
          <w:r w:rsidRPr="00F81749">
            <w:rPr>
              <w:rStyle w:val="a3"/>
            </w:rPr>
            <w:t>Место для ввода текста.</w:t>
          </w:r>
        </w:p>
      </w:docPartBody>
    </w:docPart>
    <w:docPart>
      <w:docPartPr>
        <w:name w:val="74327F2F1C164229A6A2D597C7615DE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FF23CC-7139-4013-9865-5A1D03832E22}"/>
      </w:docPartPr>
      <w:docPartBody>
        <w:p w:rsidR="0000723C" w:rsidRDefault="00C51AA0" w:rsidP="00C51AA0">
          <w:pPr>
            <w:pStyle w:val="74327F2F1C164229A6A2D597C7615DE0"/>
          </w:pPr>
          <w:r w:rsidRPr="00F8174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AA0"/>
    <w:rsid w:val="0000723C"/>
    <w:rsid w:val="000F4843"/>
    <w:rsid w:val="003C59A7"/>
    <w:rsid w:val="00553966"/>
    <w:rsid w:val="00C5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51AA0"/>
    <w:rPr>
      <w:color w:val="808080"/>
    </w:rPr>
  </w:style>
  <w:style w:type="paragraph" w:customStyle="1" w:styleId="340FCDFF5EBB4C8B8D6AABA1A8A58374">
    <w:name w:val="340FCDFF5EBB4C8B8D6AABA1A8A58374"/>
    <w:rsid w:val="00C51AA0"/>
  </w:style>
  <w:style w:type="paragraph" w:customStyle="1" w:styleId="DE53656E8E0E4702866D4A0B0AAD68E5">
    <w:name w:val="DE53656E8E0E4702866D4A0B0AAD68E5"/>
    <w:rsid w:val="00C51AA0"/>
  </w:style>
  <w:style w:type="paragraph" w:customStyle="1" w:styleId="74327F2F1C164229A6A2D597C7615DE0">
    <w:name w:val="74327F2F1C164229A6A2D597C7615DE0"/>
    <w:rsid w:val="00C51A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so03</dc:creator>
  <cp:keywords/>
  <dc:description/>
  <cp:lastModifiedBy>Ременюк Елена Михайловна</cp:lastModifiedBy>
  <cp:revision>2</cp:revision>
  <dcterms:created xsi:type="dcterms:W3CDTF">2023-01-10T03:45:00Z</dcterms:created>
  <dcterms:modified xsi:type="dcterms:W3CDTF">2023-01-10T03:45:00Z</dcterms:modified>
</cp:coreProperties>
</file>